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1A7" w:rsidRDefault="00D31982" w:rsidP="00D31982">
      <w:pPr>
        <w:jc w:val="center"/>
        <w:rPr>
          <w:b/>
        </w:rPr>
      </w:pPr>
      <w:r w:rsidRPr="00D31982">
        <w:rPr>
          <w:b/>
        </w:rPr>
        <w:t>Compound Interest versus Simple Interest</w:t>
      </w:r>
    </w:p>
    <w:p w:rsidR="00D31982" w:rsidRPr="00DB46B5" w:rsidRDefault="005900AB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 w:rsidRPr="00DB46B5">
        <w:rPr>
          <w:rFonts w:ascii="Times New Roman" w:hAnsi="Times New Roman" w:cs="Times New Roman"/>
          <w:sz w:val="24"/>
          <w:szCs w:val="24"/>
        </w:rPr>
        <w:t>Interest (</w:t>
      </w:r>
      <w:r w:rsidR="00D31982" w:rsidRPr="00DB46B5">
        <w:rPr>
          <w:rFonts w:ascii="Times New Roman" w:hAnsi="Times New Roman" w:cs="Times New Roman"/>
          <w:sz w:val="24"/>
          <w:szCs w:val="24"/>
        </w:rPr>
        <w:t xml:space="preserve">I) is defined as the difference between the initial amount (principal, P) a borrower had collected and the final payments after a given period of time, say A. Hence acquired directly based on the </w:t>
      </w:r>
      <w:r w:rsidRPr="00DB46B5">
        <w:rPr>
          <w:rFonts w:ascii="Times New Roman" w:hAnsi="Times New Roman" w:cs="Times New Roman"/>
          <w:sz w:val="24"/>
          <w:szCs w:val="24"/>
        </w:rPr>
        <w:t>formula</w:t>
      </w:r>
      <m:oMath>
        <m:r>
          <w:rPr>
            <w:rFonts w:ascii="Cambria Math" w:hAnsi="Cambria Math" w:cs="Times New Roman"/>
            <w:sz w:val="24"/>
            <w:szCs w:val="24"/>
          </w:rPr>
          <m:t>I=A-P</m:t>
        </m:r>
      </m:oMath>
      <w:r w:rsidRPr="00DB46B5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5900AB" w:rsidRDefault="005900AB" w:rsidP="00D3198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B46B5">
        <w:rPr>
          <w:rFonts w:ascii="Times New Roman" w:eastAsiaTheme="minorEastAsia" w:hAnsi="Times New Roman" w:cs="Times New Roman"/>
          <w:sz w:val="24"/>
          <w:szCs w:val="24"/>
        </w:rPr>
        <w:t xml:space="preserve">Calculation of Interest however emulates the use of two channels; Simple Interest and compound interest, the major difference between the </w:t>
      </w:r>
      <w:r w:rsidR="00DB46B5" w:rsidRPr="00DB46B5">
        <w:rPr>
          <w:rFonts w:ascii="Times New Roman" w:eastAsiaTheme="minorEastAsia" w:hAnsi="Times New Roman" w:cs="Times New Roman"/>
          <w:sz w:val="24"/>
          <w:szCs w:val="24"/>
        </w:rPr>
        <w:t>two</w:t>
      </w:r>
      <w:r w:rsidRPr="00DB46B5">
        <w:rPr>
          <w:rFonts w:ascii="Times New Roman" w:eastAsiaTheme="minorEastAsia" w:hAnsi="Times New Roman" w:cs="Times New Roman"/>
          <w:sz w:val="24"/>
          <w:szCs w:val="24"/>
        </w:rPr>
        <w:t xml:space="preserve"> is majorly brought about by the principal. The principal for the simple interest is constant throughout the period of which the interest is earned</w:t>
      </w:r>
      <w:r w:rsidR="00DB46B5" w:rsidRPr="00DB46B5">
        <w:rPr>
          <w:rFonts w:ascii="Times New Roman" w:eastAsiaTheme="minorEastAsia" w:hAnsi="Times New Roman" w:cs="Times New Roman"/>
          <w:sz w:val="24"/>
          <w:szCs w:val="24"/>
        </w:rPr>
        <w:t xml:space="preserve"> whereas the principal for the compound interest, the</w:t>
      </w:r>
      <w:r w:rsidR="00DB46B5" w:rsidRPr="00DB46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interest that accumulates is added to the principal, and the next interest calculation is done on both the principal and the interest until the period of interest calculation is completed.</w:t>
      </w:r>
    </w:p>
    <w:p w:rsidR="00DB46B5" w:rsidRDefault="00DB46B5" w:rsidP="00D3198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formulae utilized in calculation of the two </w:t>
      </w:r>
      <w:r w:rsidR="00231A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Interests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are given as:</w:t>
      </w:r>
    </w:p>
    <w:p w:rsidR="00DB46B5" w:rsidRDefault="00DB46B5" w:rsidP="00D3198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Simple Interest</w:t>
      </w:r>
    </w:p>
    <w:p w:rsidR="00DB46B5" w:rsidRPr="00DB46B5" w:rsidRDefault="00DB46B5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I=P X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XT</m:t>
          </m:r>
        </m:oMath>
      </m:oMathPara>
    </w:p>
    <w:p w:rsidR="00DB46B5" w:rsidRDefault="00DB46B5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Compound interest</w:t>
      </w:r>
    </w:p>
    <w:p w:rsidR="00DB46B5" w:rsidRPr="00DB46B5" w:rsidRDefault="00DB46B5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I=P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-P</m:t>
          </m:r>
        </m:oMath>
      </m:oMathPara>
    </w:p>
    <w:p w:rsidR="00DB46B5" w:rsidRDefault="00DB46B5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Where P is the principal amount, I is the interest,</w:t>
      </w:r>
      <w:r w:rsidR="00400000">
        <w:rPr>
          <w:rFonts w:ascii="Times New Roman" w:eastAsiaTheme="minorEastAsia" w:hAnsi="Times New Roman" w:cs="Times New Roman"/>
          <w:sz w:val="24"/>
          <w:szCs w:val="24"/>
        </w:rPr>
        <w:t xml:space="preserve"> R is the rate of interest and T is the length of period of the interest.</w:t>
      </w:r>
    </w:p>
    <w:p w:rsid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Consider an example where Mr. White deposited $800 in an account that accrued interest at a rate of 3%. </w:t>
      </w:r>
    </w:p>
    <w:p w:rsid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a. Calculate the</w:t>
      </w:r>
      <w:r w:rsidR="00231A3B">
        <w:rPr>
          <w:rFonts w:ascii="Times New Roman" w:eastAsiaTheme="minorEastAsia" w:hAnsi="Times New Roman" w:cs="Times New Roman"/>
          <w:sz w:val="24"/>
          <w:szCs w:val="24"/>
        </w:rPr>
        <w:t xml:space="preserve"> simple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31A3B">
        <w:rPr>
          <w:rFonts w:ascii="Times New Roman" w:eastAsiaTheme="minorEastAsia" w:hAnsi="Times New Roman" w:cs="Times New Roman"/>
          <w:sz w:val="24"/>
          <w:szCs w:val="24"/>
        </w:rPr>
        <w:t xml:space="preserve">Interest </w:t>
      </w:r>
      <w:r w:rsidR="00426DDA">
        <w:rPr>
          <w:rFonts w:ascii="Times New Roman" w:eastAsiaTheme="minorEastAsia" w:hAnsi="Times New Roman" w:cs="Times New Roman"/>
          <w:sz w:val="24"/>
          <w:szCs w:val="24"/>
        </w:rPr>
        <w:t>and compare</w:t>
      </w:r>
      <w:r w:rsidR="00231A3B">
        <w:rPr>
          <w:rFonts w:ascii="Times New Roman" w:eastAsiaTheme="minorEastAsia" w:hAnsi="Times New Roman" w:cs="Times New Roman"/>
          <w:sz w:val="24"/>
          <w:szCs w:val="24"/>
        </w:rPr>
        <w:t xml:space="preserve"> with the compound interest </w:t>
      </w:r>
      <w:r>
        <w:rPr>
          <w:rFonts w:ascii="Times New Roman" w:eastAsiaTheme="minorEastAsia" w:hAnsi="Times New Roman" w:cs="Times New Roman"/>
          <w:sz w:val="24"/>
          <w:szCs w:val="24"/>
        </w:rPr>
        <w:t>accrued after 2 years</w:t>
      </w:r>
    </w:p>
    <w:p w:rsid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Solution</w:t>
      </w:r>
    </w:p>
    <w:p w:rsidR="00C62A86" w:rsidRP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>
          <m:r>
            <w:rPr>
              <w:rFonts w:ascii="Cambria Math" w:hAnsi="Cambria Math" w:cs="Times New Roman"/>
              <w:sz w:val="24"/>
              <w:szCs w:val="24"/>
            </w:rPr>
            <m:t>I=P XR XT</m:t>
          </m:r>
        </m:oMath>
      </m:oMathPara>
    </w:p>
    <w:p w:rsidR="00C62A86" w:rsidRP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I=800 X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X 2</m:t>
          </m:r>
        </m:oMath>
      </m:oMathPara>
    </w:p>
    <w:p w:rsidR="00C62A86" w:rsidRP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I=48</m:t>
          </m:r>
        </m:oMath>
      </m:oMathPara>
    </w:p>
    <w:p w:rsid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C62A86" w:rsidRP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b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>.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>
          <m:r>
            <w:rPr>
              <w:rFonts w:ascii="Cambria Math" w:hAnsi="Cambria Math" w:cs="Times New Roman"/>
              <w:sz w:val="24"/>
              <w:szCs w:val="24"/>
            </w:rPr>
            <m:t>I=P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-P</m:t>
          </m:r>
        </m:oMath>
      </m:oMathPara>
    </w:p>
    <w:p w:rsidR="00C62A86" w:rsidRP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I=800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-800</m:t>
          </m:r>
        </m:oMath>
      </m:oMathPara>
    </w:p>
    <w:p w:rsidR="00C62A86" w:rsidRP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bookmarkStart w:id="0" w:name="_GoBack"/>
      <w:bookmarkEnd w:id="0"/>
      <m:oMathPara>
        <m:oMath>
          <m:r>
            <w:rPr>
              <w:rFonts w:ascii="Cambria Math" w:hAnsi="Cambria Math" w:cs="Times New Roman"/>
              <w:sz w:val="24"/>
              <w:szCs w:val="24"/>
            </w:rPr>
            <m:t>I=848.72-800</m:t>
          </m:r>
        </m:oMath>
      </m:oMathPara>
    </w:p>
    <w:p w:rsidR="00C62A86" w:rsidRPr="00C627A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I=48.72</m:t>
          </m:r>
        </m:oMath>
      </m:oMathPara>
    </w:p>
    <w:p w:rsidR="00C627A6" w:rsidRDefault="00C627A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Clearly compound interest accrued is more than the simple interest. Compound interest is majorly used in a case where one expects more from the principal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having a savings account, hence suitable for an investor. Simple interest on the other hand would be preferred by a borrower since the interest they will pay will be smaller than if it was a compound interest.</w:t>
      </w:r>
    </w:p>
    <w:p w:rsidR="00426DDA" w:rsidRPr="00921D95" w:rsidRDefault="00426DDA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 w:rsidRPr="00921D95">
        <w:rPr>
          <w:rFonts w:ascii="Times New Roman" w:eastAsiaTheme="minorEastAsia" w:hAnsi="Times New Roman" w:cs="Times New Roman"/>
          <w:sz w:val="24"/>
          <w:szCs w:val="24"/>
        </w:rPr>
        <w:t>Scenarios</w:t>
      </w:r>
    </w:p>
    <w:p w:rsidR="00426DDA" w:rsidRPr="00921D95" w:rsidRDefault="00426DDA" w:rsidP="00D31982">
      <w:pPr>
        <w:rPr>
          <w:rFonts w:ascii="Times New Roman" w:hAnsi="Times New Roman" w:cs="Times New Roman"/>
          <w:sz w:val="24"/>
          <w:szCs w:val="24"/>
        </w:rPr>
      </w:pPr>
      <w:r w:rsidRPr="00921D95">
        <w:rPr>
          <w:rFonts w:ascii="Times New Roman" w:hAnsi="Times New Roman" w:cs="Times New Roman"/>
          <w:sz w:val="24"/>
          <w:szCs w:val="24"/>
        </w:rPr>
        <w:t xml:space="preserve">Compound </w:t>
      </w:r>
      <w:r w:rsidRPr="00921D95">
        <w:rPr>
          <w:rFonts w:ascii="Times New Roman" w:hAnsi="Times New Roman" w:cs="Times New Roman"/>
          <w:sz w:val="24"/>
          <w:szCs w:val="24"/>
        </w:rPr>
        <w:t>interest can be represented by the earnings related</w:t>
      </w:r>
      <w:r w:rsidRPr="00921D95">
        <w:rPr>
          <w:rFonts w:ascii="Times New Roman" w:hAnsi="Times New Roman" w:cs="Times New Roman"/>
          <w:sz w:val="24"/>
          <w:szCs w:val="24"/>
        </w:rPr>
        <w:t xml:space="preserve"> with dividends and</w:t>
      </w:r>
      <w:r w:rsidRPr="00921D95">
        <w:rPr>
          <w:rFonts w:ascii="Times New Roman" w:hAnsi="Times New Roman" w:cs="Times New Roman"/>
          <w:sz w:val="24"/>
          <w:szCs w:val="24"/>
        </w:rPr>
        <w:t xml:space="preserve"> the</w:t>
      </w:r>
      <w:r w:rsidRPr="00921D95">
        <w:rPr>
          <w:rFonts w:ascii="Times New Roman" w:hAnsi="Times New Roman" w:cs="Times New Roman"/>
          <w:sz w:val="24"/>
          <w:szCs w:val="24"/>
        </w:rPr>
        <w:t xml:space="preserve"> capital gains on </w:t>
      </w:r>
      <w:r w:rsidRPr="00921D95">
        <w:rPr>
          <w:rFonts w:ascii="Times New Roman" w:hAnsi="Times New Roman" w:cs="Times New Roman"/>
          <w:sz w:val="24"/>
          <w:szCs w:val="24"/>
        </w:rPr>
        <w:t xml:space="preserve">the </w:t>
      </w:r>
      <w:r w:rsidRPr="00921D95">
        <w:rPr>
          <w:rFonts w:ascii="Times New Roman" w:hAnsi="Times New Roman" w:cs="Times New Roman"/>
          <w:sz w:val="24"/>
          <w:szCs w:val="24"/>
        </w:rPr>
        <w:t>investments.</w:t>
      </w:r>
    </w:p>
    <w:p w:rsidR="00426DDA" w:rsidRPr="00921D95" w:rsidRDefault="00921D95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 w:rsidRPr="00921D95">
        <w:rPr>
          <w:rFonts w:ascii="Times New Roman" w:hAnsi="Times New Roman" w:cs="Times New Roman"/>
          <w:sz w:val="24"/>
          <w:szCs w:val="24"/>
        </w:rPr>
        <w:t xml:space="preserve">Simple interest can be represented by the interest on an investment or a loan. </w:t>
      </w:r>
    </w:p>
    <w:sectPr w:rsidR="00426DDA" w:rsidRPr="00921D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982"/>
    <w:rsid w:val="00231A3B"/>
    <w:rsid w:val="00400000"/>
    <w:rsid w:val="00426DDA"/>
    <w:rsid w:val="005774DC"/>
    <w:rsid w:val="005900AB"/>
    <w:rsid w:val="008F61A7"/>
    <w:rsid w:val="00921D95"/>
    <w:rsid w:val="00C627A6"/>
    <w:rsid w:val="00C62A86"/>
    <w:rsid w:val="00D31982"/>
    <w:rsid w:val="00DB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E710D0-37C6-448F-A38A-DA1639F0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198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982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426D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vinny</cp:lastModifiedBy>
  <cp:revision>2</cp:revision>
  <dcterms:created xsi:type="dcterms:W3CDTF">2019-08-20T02:32:00Z</dcterms:created>
  <dcterms:modified xsi:type="dcterms:W3CDTF">2019-08-20T02:32:00Z</dcterms:modified>
</cp:coreProperties>
</file>